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2023年第四届福州市青少年创意编程与智能设计比赛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优秀教练员拟获奖名单公示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2432"/>
        <w:gridCol w:w="1356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参赛学校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图形化创意编程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福州文博中学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福州第二中学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Python创意编程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高中组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朱乐玎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Arduino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Arduino智能设计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颜飞凤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福州市屏山小学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许俞雯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24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Micro:bit智能设计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中学组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郑利军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Tc4ZjRiNTU3OWRhOGY2YjViMmFjNjIxNmFkZTYifQ=="/>
  </w:docVars>
  <w:rsids>
    <w:rsidRoot w:val="444E6936"/>
    <w:rsid w:val="0C8344BF"/>
    <w:rsid w:val="126632BF"/>
    <w:rsid w:val="444E6936"/>
    <w:rsid w:val="7A4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2023-10-08T02:44:00Z</dcterms:created>
  <dc:creator>李孔月</dc:creator>
  <cp:lastModifiedBy>李孔月</cp:lastModifiedBy>
  <cp:lastPrinted>2023-10-08T08:16:52Z</cp:lastPrinted>
  <dcterms:modified xsi:type="dcterms:W3CDTF">2023-10-08T08:21:24Z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46A95DABBF494FF1BA7F247FE29E018E_11</vt:lpwstr>
  </property>
</Properties>
</file>